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6BE5" w14:textId="77777777" w:rsidR="00BD17D2" w:rsidRDefault="00EF33D6">
      <w:r>
        <w:rPr>
          <w:noProof/>
          <w:szCs w:val="20"/>
        </w:rPr>
        <mc:AlternateContent>
          <mc:Choice Requires="wps">
            <w:drawing>
              <wp:anchor distT="0" distB="0" distL="114300" distR="114300" simplePos="0" relativeHeight="251657728" behindDoc="0" locked="0" layoutInCell="1" allowOverlap="1" wp14:anchorId="7601A4F1" wp14:editId="3821AAB6">
                <wp:simplePos x="0" y="0"/>
                <wp:positionH relativeFrom="column">
                  <wp:posOffset>394335</wp:posOffset>
                </wp:positionH>
                <wp:positionV relativeFrom="paragraph">
                  <wp:posOffset>-797560</wp:posOffset>
                </wp:positionV>
                <wp:extent cx="4454525" cy="1371600"/>
                <wp:effectExtent l="635" t="254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AA09A8" w14:textId="77777777" w:rsidR="00BD17D2" w:rsidRPr="00CE07EC" w:rsidRDefault="008D504B">
                            <w:r>
                              <w:rPr>
                                <w:noProof/>
                              </w:rPr>
                              <w:drawing>
                                <wp:inline distT="0" distB="0" distL="0" distR="0" wp14:anchorId="69243D4E" wp14:editId="2E50D02C">
                                  <wp:extent cx="4264025" cy="1394460"/>
                                  <wp:effectExtent l="2540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64025" cy="13944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01A4F1" id="_x0000_t202" coordsize="21600,21600" o:spt="202" path="m,l,21600r21600,l21600,xe">
                <v:stroke joinstyle="miter"/>
                <v:path gradientshapeok="t" o:connecttype="rect"/>
              </v:shapetype>
              <v:shape id="Text Box 2" o:spid="_x0000_s1026" type="#_x0000_t202" style="position:absolute;margin-left:31.05pt;margin-top:-62.8pt;width:350.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" stroked="f">
                <v:textbox>
                  <w:txbxContent>
                    <w:p w14:paraId="45AA09A8" w14:textId="77777777" w:rsidR="00BD17D2" w:rsidRPr="00CE07EC" w:rsidRDefault="008D504B">
                      <w:r>
                        <w:rPr>
                          <w:noProof/>
                        </w:rPr>
                        <w:drawing>
                          <wp:inline distT="0" distB="0" distL="0" distR="0" wp14:anchorId="69243D4E" wp14:editId="2E50D02C">
                            <wp:extent cx="4264025" cy="1394460"/>
                            <wp:effectExtent l="2540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64025" cy="1394460"/>
                                    </a:xfrm>
                                    <a:prstGeom prst="rect">
                                      <a:avLst/>
                                    </a:prstGeom>
                                    <a:noFill/>
                                    <a:ln w="9525">
                                      <a:noFill/>
                                      <a:miter lim="800000"/>
                                      <a:headEnd/>
                                      <a:tailEnd/>
                                    </a:ln>
                                  </pic:spPr>
                                </pic:pic>
                              </a:graphicData>
                            </a:graphic>
                          </wp:inline>
                        </w:drawing>
                      </w:r>
                    </w:p>
                  </w:txbxContent>
                </v:textbox>
              </v:shape>
            </w:pict>
          </mc:Fallback>
        </mc:AlternateContent>
      </w:r>
    </w:p>
    <w:p w14:paraId="6B84ED2E" w14:textId="77777777" w:rsidR="00BD17D2" w:rsidRDefault="00BD17D2"/>
    <w:p w14:paraId="658BF85E" w14:textId="77777777" w:rsidR="00BD17D2" w:rsidRDefault="00BD17D2"/>
    <w:p w14:paraId="45C42C41" w14:textId="77777777" w:rsidR="00BD17D2" w:rsidRDefault="00BD17D2"/>
    <w:p w14:paraId="11E287FE" w14:textId="77777777" w:rsidR="00BD17D2" w:rsidRPr="00241B8D" w:rsidRDefault="00BD17D2" w:rsidP="00241B8D">
      <w:pPr>
        <w:jc w:val="center"/>
        <w:rPr>
          <w:b/>
          <w:bCs/>
        </w:rPr>
      </w:pPr>
    </w:p>
    <w:p w14:paraId="5C723BC9" w14:textId="77777777" w:rsidR="00DF00C5" w:rsidRDefault="00241B8D" w:rsidP="00241B8D">
      <w:pPr>
        <w:tabs>
          <w:tab w:val="left" w:pos="3493"/>
        </w:tabs>
        <w:jc w:val="center"/>
        <w:rPr>
          <w:rFonts w:ascii="Trebuchet MS" w:hAnsi="Trebuchet MS"/>
          <w:b/>
          <w:bCs/>
          <w:sz w:val="28"/>
        </w:rPr>
      </w:pPr>
      <w:r w:rsidRPr="003800B9">
        <w:rPr>
          <w:rFonts w:ascii="Trebuchet MS" w:hAnsi="Trebuchet MS"/>
          <w:b/>
          <w:bCs/>
          <w:sz w:val="28"/>
        </w:rPr>
        <w:t>Encouraging the Gift of Prophecy</w:t>
      </w:r>
      <w:r w:rsidR="00DF00C5">
        <w:rPr>
          <w:rFonts w:ascii="Trebuchet MS" w:hAnsi="Trebuchet MS"/>
          <w:b/>
          <w:bCs/>
          <w:sz w:val="28"/>
        </w:rPr>
        <w:t>-</w:t>
      </w:r>
    </w:p>
    <w:p w14:paraId="3A87CE9A" w14:textId="5DD2C983" w:rsidR="00BD17D2" w:rsidRPr="003800B9" w:rsidRDefault="00241B8D" w:rsidP="00241B8D">
      <w:pPr>
        <w:tabs>
          <w:tab w:val="left" w:pos="3493"/>
        </w:tabs>
        <w:jc w:val="center"/>
        <w:rPr>
          <w:rFonts w:ascii="Trebuchet MS" w:hAnsi="Trebuchet MS"/>
          <w:b/>
          <w:bCs/>
          <w:sz w:val="28"/>
        </w:rPr>
      </w:pPr>
      <w:r w:rsidRPr="003800B9">
        <w:rPr>
          <w:rFonts w:ascii="Trebuchet MS" w:hAnsi="Trebuchet MS"/>
          <w:b/>
          <w:bCs/>
          <w:sz w:val="28"/>
        </w:rPr>
        <w:t xml:space="preserve"> within </w:t>
      </w:r>
      <w:r w:rsidR="00FF2144">
        <w:rPr>
          <w:rFonts w:ascii="Trebuchet MS" w:hAnsi="Trebuchet MS"/>
          <w:b/>
          <w:bCs/>
          <w:sz w:val="28"/>
        </w:rPr>
        <w:t>your Congregation</w:t>
      </w:r>
    </w:p>
    <w:p w14:paraId="070DADAF" w14:textId="77777777" w:rsidR="00BD17D2" w:rsidRPr="003800B9" w:rsidRDefault="00BD17D2" w:rsidP="00BD17D2">
      <w:pPr>
        <w:jc w:val="center"/>
        <w:rPr>
          <w:rFonts w:ascii="Trebuchet MS" w:hAnsi="Trebuchet MS"/>
          <w:sz w:val="28"/>
        </w:rPr>
      </w:pPr>
    </w:p>
    <w:p w14:paraId="32CCCDD8" w14:textId="1559DDE2" w:rsidR="00BD17D2" w:rsidRPr="003800B9" w:rsidRDefault="00241B8D" w:rsidP="00241B8D">
      <w:pPr>
        <w:pStyle w:val="ListParagraph"/>
        <w:numPr>
          <w:ilvl w:val="0"/>
          <w:numId w:val="1"/>
        </w:numPr>
        <w:rPr>
          <w:rFonts w:ascii="Trebuchet MS" w:hAnsi="Trebuchet MS"/>
          <w:sz w:val="28"/>
          <w:szCs w:val="28"/>
        </w:rPr>
      </w:pPr>
      <w:r w:rsidRPr="003800B9">
        <w:rPr>
          <w:rFonts w:ascii="Trebuchet MS" w:hAnsi="Trebuchet MS"/>
          <w:sz w:val="28"/>
          <w:szCs w:val="28"/>
        </w:rPr>
        <w:t>Make known God’s promise of New Covenant Prophecy</w:t>
      </w:r>
    </w:p>
    <w:p w14:paraId="560794B3" w14:textId="1E6DBC31" w:rsidR="00241B8D" w:rsidRPr="003800B9" w:rsidRDefault="00241B8D" w:rsidP="00241B8D">
      <w:pPr>
        <w:pStyle w:val="ListParagraph"/>
        <w:numPr>
          <w:ilvl w:val="1"/>
          <w:numId w:val="1"/>
        </w:numPr>
        <w:rPr>
          <w:rFonts w:ascii="Trebuchet MS" w:hAnsi="Trebuchet MS"/>
        </w:rPr>
      </w:pPr>
      <w:r w:rsidRPr="003800B9">
        <w:rPr>
          <w:rFonts w:ascii="Trebuchet MS" w:hAnsi="Trebuchet MS"/>
        </w:rPr>
        <w:t xml:space="preserve">Joel 2.28-29: “And it shall come to pass afterward, that I will pour out my Spirit on all flesh; your sons and your daughters </w:t>
      </w:r>
      <w:r w:rsidRPr="003800B9">
        <w:rPr>
          <w:rFonts w:ascii="Trebuchet MS" w:hAnsi="Trebuchet MS"/>
          <w:highlight w:val="yellow"/>
        </w:rPr>
        <w:t>shall prophesy</w:t>
      </w:r>
      <w:r w:rsidRPr="003800B9">
        <w:rPr>
          <w:rFonts w:ascii="Trebuchet MS" w:hAnsi="Trebuchet MS"/>
        </w:rPr>
        <w:t xml:space="preserve">, your old men shall </w:t>
      </w:r>
      <w:r w:rsidRPr="003800B9">
        <w:rPr>
          <w:rFonts w:ascii="Trebuchet MS" w:hAnsi="Trebuchet MS"/>
          <w:highlight w:val="yellow"/>
        </w:rPr>
        <w:t>dream dreams</w:t>
      </w:r>
      <w:r w:rsidRPr="003800B9">
        <w:rPr>
          <w:rFonts w:ascii="Trebuchet MS" w:hAnsi="Trebuchet MS"/>
        </w:rPr>
        <w:t xml:space="preserve">, and your young men shall </w:t>
      </w:r>
      <w:r w:rsidRPr="003800B9">
        <w:rPr>
          <w:rFonts w:ascii="Trebuchet MS" w:hAnsi="Trebuchet MS"/>
          <w:highlight w:val="yellow"/>
        </w:rPr>
        <w:t>see visions</w:t>
      </w:r>
      <w:r w:rsidRPr="003800B9">
        <w:rPr>
          <w:rFonts w:ascii="Trebuchet MS" w:hAnsi="Trebuchet MS"/>
        </w:rPr>
        <w:t>. 29 Even on the male and female servants in those days I will pour out my Spirit.”</w:t>
      </w:r>
    </w:p>
    <w:p w14:paraId="1BF536EB" w14:textId="06B70011" w:rsidR="00241B8D" w:rsidRPr="003800B9" w:rsidRDefault="00241B8D" w:rsidP="00241B8D">
      <w:pPr>
        <w:pStyle w:val="ListParagraph"/>
        <w:numPr>
          <w:ilvl w:val="1"/>
          <w:numId w:val="1"/>
        </w:numPr>
        <w:rPr>
          <w:rFonts w:ascii="Trebuchet MS" w:hAnsi="Trebuchet MS"/>
        </w:rPr>
      </w:pPr>
      <w:r w:rsidRPr="003800B9">
        <w:rPr>
          <w:rFonts w:ascii="Trebuchet MS" w:hAnsi="Trebuchet MS"/>
        </w:rPr>
        <w:t>Acts 2.</w:t>
      </w:r>
      <w:r w:rsidR="001C53F1" w:rsidRPr="003800B9">
        <w:rPr>
          <w:rFonts w:ascii="Trebuchet MS" w:hAnsi="Trebuchet MS"/>
        </w:rPr>
        <w:t xml:space="preserve">14-16: </w:t>
      </w:r>
      <w:r w:rsidRPr="003800B9">
        <w:rPr>
          <w:rFonts w:ascii="Trebuchet MS" w:hAnsi="Trebuchet MS"/>
        </w:rPr>
        <w:t xml:space="preserve"> 4 But Peter, standing with the eleven, </w:t>
      </w:r>
      <w:proofErr w:type="gramStart"/>
      <w:r w:rsidRPr="003800B9">
        <w:rPr>
          <w:rFonts w:ascii="Trebuchet MS" w:hAnsi="Trebuchet MS"/>
        </w:rPr>
        <w:t>lifted up</w:t>
      </w:r>
      <w:proofErr w:type="gramEnd"/>
      <w:r w:rsidRPr="003800B9">
        <w:rPr>
          <w:rFonts w:ascii="Trebuchet MS" w:hAnsi="Trebuchet MS"/>
        </w:rPr>
        <w:t xml:space="preserve"> his voice and addressed them: “Men of Judea and all who dwell in Jerusalem, let this be known to you, and give ear to my words. 15 For these people are not drunk, as you suppose, since it is only the third hour of the day. 16 But this is what was uttered through the prophet Joel:</w:t>
      </w:r>
      <w:r w:rsidR="001C53F1" w:rsidRPr="003800B9">
        <w:rPr>
          <w:rFonts w:ascii="Trebuchet MS" w:hAnsi="Trebuchet MS"/>
        </w:rPr>
        <w:t>”</w:t>
      </w:r>
    </w:p>
    <w:p w14:paraId="40C01320" w14:textId="42990B9C" w:rsidR="001C53F1" w:rsidRPr="003800B9" w:rsidRDefault="001C53F1" w:rsidP="00241B8D">
      <w:pPr>
        <w:pStyle w:val="ListParagraph"/>
        <w:numPr>
          <w:ilvl w:val="1"/>
          <w:numId w:val="1"/>
        </w:numPr>
        <w:rPr>
          <w:rFonts w:ascii="Trebuchet MS" w:hAnsi="Trebuchet MS"/>
        </w:rPr>
      </w:pPr>
      <w:r w:rsidRPr="003800B9">
        <w:rPr>
          <w:rFonts w:ascii="Trebuchet MS" w:hAnsi="Trebuchet MS"/>
        </w:rPr>
        <w:t xml:space="preserve">Jeremiah 31.3: “For this is the covenant that I will make with the house of Israel after those days, declares the LORD: I will put my law within them, and I will write it on their hearts. And I will be their God, and they shall be my people. 34 And no longer shall each one </w:t>
      </w:r>
      <w:proofErr w:type="gramStart"/>
      <w:r w:rsidRPr="003800B9">
        <w:rPr>
          <w:rFonts w:ascii="Trebuchet MS" w:hAnsi="Trebuchet MS"/>
        </w:rPr>
        <w:t>teach</w:t>
      </w:r>
      <w:proofErr w:type="gramEnd"/>
      <w:r w:rsidRPr="003800B9">
        <w:rPr>
          <w:rFonts w:ascii="Trebuchet MS" w:hAnsi="Trebuchet MS"/>
        </w:rPr>
        <w:t xml:space="preserve"> his neighbor and each his brother, saying, ‘Know the LORD,’ for they shall all know me, from the least of them to the greatest, declares the LORD. For I will forgive their iniquity, and I will remember their sin no more.”</w:t>
      </w:r>
    </w:p>
    <w:p w14:paraId="159E857D" w14:textId="77777777" w:rsidR="001C53F1" w:rsidRPr="003800B9" w:rsidRDefault="001C53F1" w:rsidP="001C53F1">
      <w:pPr>
        <w:ind w:left="720"/>
        <w:rPr>
          <w:rFonts w:ascii="Trebuchet MS" w:hAnsi="Trebuchet MS"/>
          <w:sz w:val="28"/>
          <w:szCs w:val="28"/>
        </w:rPr>
      </w:pPr>
    </w:p>
    <w:p w14:paraId="342120AB" w14:textId="0C51CADF" w:rsidR="00241B8D" w:rsidRPr="003800B9" w:rsidRDefault="00241B8D" w:rsidP="00241B8D">
      <w:pPr>
        <w:pStyle w:val="ListParagraph"/>
        <w:numPr>
          <w:ilvl w:val="0"/>
          <w:numId w:val="1"/>
        </w:numPr>
        <w:rPr>
          <w:rFonts w:ascii="Trebuchet MS" w:hAnsi="Trebuchet MS"/>
          <w:sz w:val="28"/>
          <w:szCs w:val="28"/>
        </w:rPr>
      </w:pPr>
      <w:r w:rsidRPr="003800B9">
        <w:rPr>
          <w:rFonts w:ascii="Trebuchet MS" w:hAnsi="Trebuchet MS"/>
          <w:sz w:val="28"/>
          <w:szCs w:val="28"/>
        </w:rPr>
        <w:t>Make known why New Covenant Prophecy</w:t>
      </w:r>
      <w:r w:rsidR="00AC4932">
        <w:rPr>
          <w:rFonts w:ascii="Trebuchet MS" w:hAnsi="Trebuchet MS"/>
          <w:sz w:val="28"/>
          <w:szCs w:val="28"/>
        </w:rPr>
        <w:t xml:space="preserve"> is vital!</w:t>
      </w:r>
    </w:p>
    <w:p w14:paraId="563A78BC" w14:textId="37BF2C2A" w:rsidR="001C53F1" w:rsidRPr="003800B9" w:rsidRDefault="00AC4932" w:rsidP="001C53F1">
      <w:pPr>
        <w:pStyle w:val="ListParagraph"/>
        <w:numPr>
          <w:ilvl w:val="1"/>
          <w:numId w:val="1"/>
        </w:numPr>
        <w:rPr>
          <w:rFonts w:ascii="Trebuchet MS" w:hAnsi="Trebuchet MS"/>
        </w:rPr>
      </w:pPr>
      <w:r w:rsidRPr="00AC4932">
        <w:rPr>
          <w:rFonts w:ascii="Trebuchet MS" w:hAnsi="Trebuchet MS"/>
          <w:b/>
          <w:bCs/>
        </w:rPr>
        <w:t>The Bible Shapes us</w:t>
      </w:r>
      <w:r>
        <w:rPr>
          <w:rFonts w:ascii="Trebuchet MS" w:hAnsi="Trebuchet MS"/>
        </w:rPr>
        <w:t xml:space="preserve">: </w:t>
      </w:r>
      <w:r w:rsidR="001C53F1" w:rsidRPr="003800B9">
        <w:rPr>
          <w:rFonts w:ascii="Trebuchet MS" w:hAnsi="Trebuchet MS"/>
        </w:rPr>
        <w:t xml:space="preserve">The Bible (the Logos) makes known the ways of God, the nature of God, the values of God, and the priorities of </w:t>
      </w:r>
      <w:proofErr w:type="gramStart"/>
      <w:r w:rsidR="001C53F1" w:rsidRPr="003800B9">
        <w:rPr>
          <w:rFonts w:ascii="Trebuchet MS" w:hAnsi="Trebuchet MS"/>
        </w:rPr>
        <w:t>God</w:t>
      </w:r>
      <w:proofErr w:type="gramEnd"/>
    </w:p>
    <w:p w14:paraId="7FEA6916" w14:textId="5D5538BC" w:rsidR="00AC4932" w:rsidRPr="00AC4932" w:rsidRDefault="001C53F1" w:rsidP="00AC4932">
      <w:pPr>
        <w:pStyle w:val="ListParagraph"/>
        <w:numPr>
          <w:ilvl w:val="2"/>
          <w:numId w:val="1"/>
        </w:numPr>
        <w:rPr>
          <w:rFonts w:ascii="Trebuchet MS" w:hAnsi="Trebuchet MS"/>
        </w:rPr>
      </w:pPr>
      <w:r w:rsidRPr="003800B9">
        <w:rPr>
          <w:rFonts w:ascii="Trebuchet MS" w:hAnsi="Trebuchet MS"/>
        </w:rPr>
        <w:t>2 Tim.3.16: All Scripture is breathed out by God and profitable for teaching, for reproof, for correction, and for training in righteousness, 17 that the man of God may be complete, equipped for every good work.</w:t>
      </w:r>
    </w:p>
    <w:p w14:paraId="001716B4" w14:textId="07CE7239" w:rsidR="001C53F1" w:rsidRPr="003800B9" w:rsidRDefault="00AC4932" w:rsidP="001C53F1">
      <w:pPr>
        <w:pStyle w:val="ListParagraph"/>
        <w:numPr>
          <w:ilvl w:val="1"/>
          <w:numId w:val="1"/>
        </w:numPr>
        <w:rPr>
          <w:rFonts w:ascii="Trebuchet MS" w:hAnsi="Trebuchet MS"/>
        </w:rPr>
      </w:pPr>
      <w:r w:rsidRPr="00AC4932">
        <w:rPr>
          <w:rFonts w:ascii="Trebuchet MS" w:hAnsi="Trebuchet MS"/>
          <w:b/>
          <w:bCs/>
        </w:rPr>
        <w:t>The Spirit Leads us</w:t>
      </w:r>
      <w:r>
        <w:rPr>
          <w:rFonts w:ascii="Trebuchet MS" w:hAnsi="Trebuchet MS"/>
        </w:rPr>
        <w:t xml:space="preserve">: </w:t>
      </w:r>
      <w:r w:rsidR="001C53F1" w:rsidRPr="003800B9">
        <w:rPr>
          <w:rFonts w:ascii="Trebuchet MS" w:hAnsi="Trebuchet MS"/>
        </w:rPr>
        <w:t xml:space="preserve">Prophetic words lead us into the specifics of God’s will and </w:t>
      </w:r>
      <w:r w:rsidR="00EC0EEC" w:rsidRPr="003800B9">
        <w:rPr>
          <w:rFonts w:ascii="Trebuchet MS" w:hAnsi="Trebuchet MS"/>
        </w:rPr>
        <w:t>leading.</w:t>
      </w:r>
    </w:p>
    <w:p w14:paraId="3EE31704" w14:textId="68966E0D" w:rsidR="00E142A7" w:rsidRPr="003800B9" w:rsidRDefault="00E142A7" w:rsidP="00E142A7">
      <w:pPr>
        <w:pStyle w:val="ListParagraph"/>
        <w:numPr>
          <w:ilvl w:val="2"/>
          <w:numId w:val="1"/>
        </w:numPr>
        <w:rPr>
          <w:rFonts w:ascii="Trebuchet MS" w:hAnsi="Trebuchet MS"/>
        </w:rPr>
      </w:pPr>
      <w:r w:rsidRPr="003800B9">
        <w:rPr>
          <w:rFonts w:ascii="Trebuchet MS" w:hAnsi="Trebuchet MS"/>
        </w:rPr>
        <w:t>Isaiah 30:21And your ears shall hear a word behind you, saying, “This is the way, walk in it,” when you turn to the right or when you turn to the left.</w:t>
      </w:r>
    </w:p>
    <w:p w14:paraId="69A84A65" w14:textId="77777777" w:rsidR="00E142A7" w:rsidRPr="003800B9" w:rsidRDefault="00E142A7" w:rsidP="00E142A7">
      <w:pPr>
        <w:ind w:left="1620"/>
        <w:rPr>
          <w:rFonts w:ascii="Trebuchet MS" w:hAnsi="Trebuchet MS"/>
        </w:rPr>
      </w:pPr>
    </w:p>
    <w:p w14:paraId="2F771B47" w14:textId="415FB8A8" w:rsidR="004B2DC2" w:rsidRDefault="00AC4932" w:rsidP="004B2DC2">
      <w:pPr>
        <w:pStyle w:val="ListParagraph"/>
        <w:numPr>
          <w:ilvl w:val="1"/>
          <w:numId w:val="1"/>
        </w:numPr>
        <w:rPr>
          <w:rFonts w:ascii="Trebuchet MS" w:hAnsi="Trebuchet MS"/>
        </w:rPr>
      </w:pPr>
      <w:r w:rsidRPr="00AC4932">
        <w:rPr>
          <w:rFonts w:ascii="Trebuchet MS" w:hAnsi="Trebuchet MS"/>
          <w:b/>
          <w:bCs/>
        </w:rPr>
        <w:lastRenderedPageBreak/>
        <w:t>The prophetic envisions us:</w:t>
      </w:r>
      <w:r w:rsidR="00E142A7" w:rsidRPr="003800B9">
        <w:rPr>
          <w:rFonts w:ascii="Trebuchet MS" w:hAnsi="Trebuchet MS"/>
        </w:rPr>
        <w:t xml:space="preserve">1 Corinthians 2:9 ‘But, as it is written, “What no eye has seen, nor ear heard, nor the heart of man imagined, what God has prepared for those who love </w:t>
      </w:r>
      <w:r w:rsidR="00EC0EEC" w:rsidRPr="003800B9">
        <w:rPr>
          <w:rFonts w:ascii="Trebuchet MS" w:hAnsi="Trebuchet MS"/>
        </w:rPr>
        <w:t>H</w:t>
      </w:r>
      <w:r w:rsidR="00E142A7" w:rsidRPr="003800B9">
        <w:rPr>
          <w:rFonts w:ascii="Trebuchet MS" w:hAnsi="Trebuchet MS"/>
        </w:rPr>
        <w:t>im</w:t>
      </w:r>
      <w:r w:rsidR="00EC0EEC" w:rsidRPr="003800B9">
        <w:rPr>
          <w:rFonts w:ascii="Trebuchet MS" w:hAnsi="Trebuchet MS"/>
        </w:rPr>
        <w:t>.</w:t>
      </w:r>
      <w:r w:rsidR="00E142A7" w:rsidRPr="003800B9">
        <w:rPr>
          <w:rFonts w:ascii="Trebuchet MS" w:hAnsi="Trebuchet MS"/>
        </w:rPr>
        <w:t>”’</w:t>
      </w:r>
    </w:p>
    <w:p w14:paraId="5E066517" w14:textId="00661B11" w:rsidR="00E142A7" w:rsidRPr="004B2DC2" w:rsidRDefault="00AC4932" w:rsidP="004B2DC2">
      <w:pPr>
        <w:pStyle w:val="ListParagraph"/>
        <w:numPr>
          <w:ilvl w:val="1"/>
          <w:numId w:val="1"/>
        </w:numPr>
        <w:rPr>
          <w:rFonts w:ascii="Trebuchet MS" w:hAnsi="Trebuchet MS"/>
        </w:rPr>
      </w:pPr>
      <w:r w:rsidRPr="00AC4932">
        <w:rPr>
          <w:rFonts w:ascii="Trebuchet MS" w:hAnsi="Trebuchet MS"/>
          <w:b/>
          <w:bCs/>
        </w:rPr>
        <w:t>Prophecy comforts and strengthens us</w:t>
      </w:r>
      <w:r>
        <w:rPr>
          <w:rFonts w:ascii="Trebuchet MS" w:hAnsi="Trebuchet MS"/>
        </w:rPr>
        <w:t xml:space="preserve">: </w:t>
      </w:r>
      <w:r w:rsidR="00E142A7" w:rsidRPr="004B2DC2">
        <w:rPr>
          <w:rFonts w:ascii="Trebuchet MS" w:hAnsi="Trebuchet MS"/>
        </w:rPr>
        <w:t xml:space="preserve">1 Cor. 14.3 ‘But the one who prophesies speaks to people for their </w:t>
      </w:r>
      <w:r w:rsidR="00E142A7" w:rsidRPr="004B2DC2">
        <w:rPr>
          <w:rFonts w:ascii="Trebuchet MS" w:hAnsi="Trebuchet MS"/>
          <w:highlight w:val="yellow"/>
        </w:rPr>
        <w:t>strengthening, encouraging and comfort</w:t>
      </w:r>
      <w:r w:rsidR="00E142A7" w:rsidRPr="004B2DC2">
        <w:rPr>
          <w:rFonts w:ascii="Trebuchet MS" w:hAnsi="Trebuchet MS"/>
        </w:rPr>
        <w:t>.’</w:t>
      </w:r>
    </w:p>
    <w:p w14:paraId="68E5D605" w14:textId="560C150F" w:rsidR="00E142A7" w:rsidRDefault="00E142A7" w:rsidP="00E142A7">
      <w:pPr>
        <w:pStyle w:val="ListParagraph"/>
        <w:numPr>
          <w:ilvl w:val="2"/>
          <w:numId w:val="1"/>
        </w:numPr>
        <w:rPr>
          <w:rFonts w:ascii="Trebuchet MS" w:hAnsi="Trebuchet MS"/>
        </w:rPr>
      </w:pPr>
      <w:r w:rsidRPr="003800B9">
        <w:rPr>
          <w:rFonts w:ascii="Trebuchet MS" w:hAnsi="Trebuchet MS"/>
        </w:rPr>
        <w:t xml:space="preserve">Isaiah 35.3-5 ‘Strengthen the weak </w:t>
      </w:r>
      <w:proofErr w:type="gramStart"/>
      <w:r w:rsidRPr="003800B9">
        <w:rPr>
          <w:rFonts w:ascii="Trebuchet MS" w:hAnsi="Trebuchet MS"/>
        </w:rPr>
        <w:t>hands, and</w:t>
      </w:r>
      <w:proofErr w:type="gramEnd"/>
      <w:r w:rsidRPr="003800B9">
        <w:rPr>
          <w:rFonts w:ascii="Trebuchet MS" w:hAnsi="Trebuchet MS"/>
        </w:rPr>
        <w:t xml:space="preserve"> make firm the feeble knees. 4 Say to those who have an anxious heart, “Be strong; fear not!</w:t>
      </w:r>
      <w:r w:rsidR="00D33944" w:rsidRPr="003800B9">
        <w:rPr>
          <w:rFonts w:ascii="Trebuchet MS" w:hAnsi="Trebuchet MS"/>
        </w:rPr>
        <w:t>”’</w:t>
      </w:r>
    </w:p>
    <w:p w14:paraId="06AA21DF" w14:textId="6AF63A3F" w:rsidR="00DF00C5" w:rsidRDefault="00DF00C5" w:rsidP="00DF00C5">
      <w:pPr>
        <w:pStyle w:val="ListParagraph"/>
        <w:numPr>
          <w:ilvl w:val="1"/>
          <w:numId w:val="1"/>
        </w:numPr>
        <w:rPr>
          <w:rFonts w:ascii="Trebuchet MS" w:hAnsi="Trebuchet MS"/>
        </w:rPr>
      </w:pPr>
      <w:r w:rsidRPr="00AC4932">
        <w:rPr>
          <w:rFonts w:ascii="Trebuchet MS" w:hAnsi="Trebuchet MS"/>
          <w:b/>
          <w:bCs/>
        </w:rPr>
        <w:t xml:space="preserve">Prophecy </w:t>
      </w:r>
      <w:r w:rsidR="00AC4932" w:rsidRPr="00AC4932">
        <w:rPr>
          <w:rFonts w:ascii="Trebuchet MS" w:hAnsi="Trebuchet MS"/>
          <w:b/>
          <w:bCs/>
        </w:rPr>
        <w:t>more of Jesus</w:t>
      </w:r>
      <w:r w:rsidR="00AC4932">
        <w:rPr>
          <w:rFonts w:ascii="Trebuchet MS" w:hAnsi="Trebuchet MS"/>
        </w:rPr>
        <w:t>:</w:t>
      </w:r>
    </w:p>
    <w:p w14:paraId="32570C76" w14:textId="66FB40E7" w:rsidR="00DF00C5" w:rsidRPr="003800B9" w:rsidRDefault="00DF00C5" w:rsidP="00DF00C5">
      <w:pPr>
        <w:pStyle w:val="ListParagraph"/>
        <w:numPr>
          <w:ilvl w:val="2"/>
          <w:numId w:val="1"/>
        </w:numPr>
        <w:rPr>
          <w:rFonts w:ascii="Trebuchet MS" w:hAnsi="Trebuchet MS"/>
        </w:rPr>
      </w:pPr>
      <w:r>
        <w:rPr>
          <w:rFonts w:ascii="Trebuchet MS" w:hAnsi="Trebuchet MS"/>
        </w:rPr>
        <w:t>Revelation 19.10: ‘</w:t>
      </w:r>
      <w:r w:rsidRPr="00DF00C5">
        <w:rPr>
          <w:rFonts w:ascii="Trebuchet MS" w:hAnsi="Trebuchet MS"/>
        </w:rPr>
        <w:t xml:space="preserve">For the testimony of Jesus is the spirit of </w:t>
      </w:r>
      <w:proofErr w:type="gramStart"/>
      <w:r w:rsidRPr="00DF00C5">
        <w:rPr>
          <w:rFonts w:ascii="Trebuchet MS" w:hAnsi="Trebuchet MS"/>
        </w:rPr>
        <w:t>prophecy</w:t>
      </w:r>
      <w:proofErr w:type="gramEnd"/>
      <w:r>
        <w:rPr>
          <w:rFonts w:ascii="Trebuchet MS" w:hAnsi="Trebuchet MS"/>
        </w:rPr>
        <w:t xml:space="preserve">’ </w:t>
      </w:r>
    </w:p>
    <w:p w14:paraId="3E8C3DF6" w14:textId="77777777" w:rsidR="00EB3A82" w:rsidRPr="003800B9" w:rsidRDefault="00EB3A82" w:rsidP="003800B9">
      <w:pPr>
        <w:rPr>
          <w:rFonts w:ascii="Trebuchet MS" w:hAnsi="Trebuchet MS"/>
          <w:sz w:val="28"/>
          <w:szCs w:val="28"/>
        </w:rPr>
      </w:pPr>
    </w:p>
    <w:p w14:paraId="0162A6C2" w14:textId="08D6E763" w:rsidR="00EB3A82" w:rsidRPr="004B2DC2" w:rsidRDefault="00241B8D" w:rsidP="004B2DC2">
      <w:pPr>
        <w:pStyle w:val="ListParagraph"/>
        <w:numPr>
          <w:ilvl w:val="0"/>
          <w:numId w:val="1"/>
        </w:numPr>
        <w:rPr>
          <w:rFonts w:ascii="Trebuchet MS" w:hAnsi="Trebuchet MS"/>
          <w:sz w:val="28"/>
          <w:szCs w:val="28"/>
        </w:rPr>
      </w:pPr>
      <w:r w:rsidRPr="003800B9">
        <w:rPr>
          <w:rFonts w:ascii="Trebuchet MS" w:hAnsi="Trebuchet MS"/>
          <w:sz w:val="28"/>
          <w:szCs w:val="28"/>
        </w:rPr>
        <w:t>Mak</w:t>
      </w:r>
      <w:r w:rsidR="003800B9">
        <w:rPr>
          <w:rFonts w:ascii="Trebuchet MS" w:hAnsi="Trebuchet MS"/>
          <w:sz w:val="28"/>
          <w:szCs w:val="28"/>
        </w:rPr>
        <w:t>ing</w:t>
      </w:r>
      <w:r w:rsidRPr="003800B9">
        <w:rPr>
          <w:rFonts w:ascii="Trebuchet MS" w:hAnsi="Trebuchet MS"/>
          <w:sz w:val="28"/>
          <w:szCs w:val="28"/>
        </w:rPr>
        <w:t xml:space="preserve"> space for prophec</w:t>
      </w:r>
      <w:r w:rsidR="004B2DC2">
        <w:rPr>
          <w:rFonts w:ascii="Trebuchet MS" w:hAnsi="Trebuchet MS"/>
          <w:sz w:val="28"/>
          <w:szCs w:val="28"/>
        </w:rPr>
        <w:t xml:space="preserve">y- </w:t>
      </w:r>
      <w:r w:rsidR="00EB3A82" w:rsidRPr="004B2DC2">
        <w:rPr>
          <w:rFonts w:ascii="Trebuchet MS" w:hAnsi="Trebuchet MS"/>
          <w:i/>
          <w:iCs/>
        </w:rPr>
        <w:t>What we don’t make time for we don’t truly value!</w:t>
      </w:r>
    </w:p>
    <w:p w14:paraId="6578E2F8" w14:textId="45020235" w:rsidR="00EC0EEC" w:rsidRPr="003800B9" w:rsidRDefault="00EC0EEC" w:rsidP="00EC0EEC">
      <w:pPr>
        <w:pStyle w:val="ListParagraph"/>
        <w:numPr>
          <w:ilvl w:val="1"/>
          <w:numId w:val="1"/>
        </w:numPr>
        <w:rPr>
          <w:rFonts w:ascii="Trebuchet MS" w:hAnsi="Trebuchet MS"/>
        </w:rPr>
      </w:pPr>
      <w:r w:rsidRPr="003800B9">
        <w:rPr>
          <w:rFonts w:ascii="Trebuchet MS" w:hAnsi="Trebuchet MS"/>
        </w:rPr>
        <w:t>1 Cor. 14.1: ‘Pursue love, and earnestly desire the spiritual gifts, especially that you may prophesy.’</w:t>
      </w:r>
    </w:p>
    <w:p w14:paraId="5B6DA672" w14:textId="62B056D7" w:rsidR="00EB3A82" w:rsidRPr="003800B9" w:rsidRDefault="00C35C98" w:rsidP="00EB3A82">
      <w:pPr>
        <w:pStyle w:val="ListParagraph"/>
        <w:numPr>
          <w:ilvl w:val="1"/>
          <w:numId w:val="1"/>
        </w:numPr>
        <w:rPr>
          <w:rFonts w:ascii="Trebuchet MS" w:hAnsi="Trebuchet MS"/>
        </w:rPr>
      </w:pPr>
      <w:r w:rsidRPr="003800B9">
        <w:rPr>
          <w:rFonts w:ascii="Trebuchet MS" w:hAnsi="Trebuchet MS"/>
        </w:rPr>
        <w:t>1 Cor. 14.31-33: ‘For you can all prophesy one by one, so that all may learn and all be encouraged, 32 and the spirits of prophets are subject to prophets. 33 For God is not a God of confusion but of peace.’</w:t>
      </w:r>
    </w:p>
    <w:p w14:paraId="02A2D619" w14:textId="377E7C34" w:rsidR="00C35C98" w:rsidRPr="003800B9" w:rsidRDefault="00C35C98" w:rsidP="00EB3A82">
      <w:pPr>
        <w:pStyle w:val="ListParagraph"/>
        <w:numPr>
          <w:ilvl w:val="1"/>
          <w:numId w:val="1"/>
        </w:numPr>
        <w:rPr>
          <w:rFonts w:ascii="Trebuchet MS" w:hAnsi="Trebuchet MS"/>
        </w:rPr>
      </w:pPr>
      <w:r w:rsidRPr="003800B9">
        <w:rPr>
          <w:rFonts w:ascii="Trebuchet MS" w:hAnsi="Trebuchet MS"/>
        </w:rPr>
        <w:t xml:space="preserve">Possible Moments for </w:t>
      </w:r>
      <w:r w:rsidRPr="003800B9">
        <w:rPr>
          <w:rFonts w:ascii="Trebuchet MS" w:hAnsi="Trebuchet MS"/>
          <w:i/>
          <w:iCs/>
          <w:highlight w:val="yellow"/>
        </w:rPr>
        <w:t xml:space="preserve">Prophetic </w:t>
      </w:r>
      <w:proofErr w:type="gramStart"/>
      <w:r w:rsidRPr="003800B9">
        <w:rPr>
          <w:rFonts w:ascii="Trebuchet MS" w:hAnsi="Trebuchet MS"/>
          <w:i/>
          <w:iCs/>
          <w:highlight w:val="yellow"/>
        </w:rPr>
        <w:t>Pauses</w:t>
      </w:r>
      <w:r w:rsidRPr="003800B9">
        <w:rPr>
          <w:rFonts w:ascii="Trebuchet MS" w:hAnsi="Trebuchet MS"/>
        </w:rPr>
        <w:t>;</w:t>
      </w:r>
      <w:proofErr w:type="gramEnd"/>
    </w:p>
    <w:p w14:paraId="5E27005A" w14:textId="5CF5527A" w:rsidR="00C35C98" w:rsidRPr="003800B9" w:rsidRDefault="00C35C98" w:rsidP="00C35C98">
      <w:pPr>
        <w:pStyle w:val="ListParagraph"/>
        <w:numPr>
          <w:ilvl w:val="2"/>
          <w:numId w:val="1"/>
        </w:numPr>
        <w:rPr>
          <w:rFonts w:ascii="Trebuchet MS" w:hAnsi="Trebuchet MS"/>
        </w:rPr>
      </w:pPr>
      <w:r w:rsidRPr="003800B9">
        <w:rPr>
          <w:rFonts w:ascii="Trebuchet MS" w:hAnsi="Trebuchet MS"/>
        </w:rPr>
        <w:t>Praying for people who have a</w:t>
      </w:r>
      <w:r w:rsidR="00EC0EEC" w:rsidRPr="003800B9">
        <w:rPr>
          <w:rFonts w:ascii="Trebuchet MS" w:hAnsi="Trebuchet MS"/>
        </w:rPr>
        <w:t xml:space="preserve"> </w:t>
      </w:r>
      <w:r w:rsidRPr="003800B9">
        <w:rPr>
          <w:rFonts w:ascii="Trebuchet MS" w:hAnsi="Trebuchet MS"/>
        </w:rPr>
        <w:t xml:space="preserve">birthday that </w:t>
      </w:r>
      <w:r w:rsidR="00EC0EEC" w:rsidRPr="003800B9">
        <w:rPr>
          <w:rFonts w:ascii="Trebuchet MS" w:hAnsi="Trebuchet MS"/>
        </w:rPr>
        <w:t>month.</w:t>
      </w:r>
    </w:p>
    <w:p w14:paraId="55AB483F" w14:textId="50932CD7" w:rsidR="00C35C98" w:rsidRPr="003800B9" w:rsidRDefault="00C35C98" w:rsidP="00C35C98">
      <w:pPr>
        <w:pStyle w:val="ListParagraph"/>
        <w:numPr>
          <w:ilvl w:val="2"/>
          <w:numId w:val="1"/>
        </w:numPr>
        <w:rPr>
          <w:rFonts w:ascii="Trebuchet MS" w:hAnsi="Trebuchet MS"/>
        </w:rPr>
      </w:pPr>
      <w:r w:rsidRPr="003800B9">
        <w:rPr>
          <w:rFonts w:ascii="Trebuchet MS" w:hAnsi="Trebuchet MS"/>
        </w:rPr>
        <w:t>Praying for those with outstanding needs</w:t>
      </w:r>
    </w:p>
    <w:p w14:paraId="6898E02C" w14:textId="307F7E02" w:rsidR="00C35C98" w:rsidRPr="003800B9" w:rsidRDefault="00C35C98" w:rsidP="00C35C98">
      <w:pPr>
        <w:pStyle w:val="ListParagraph"/>
        <w:numPr>
          <w:ilvl w:val="2"/>
          <w:numId w:val="1"/>
        </w:numPr>
        <w:rPr>
          <w:rFonts w:ascii="Trebuchet MS" w:hAnsi="Trebuchet MS"/>
        </w:rPr>
      </w:pPr>
      <w:r w:rsidRPr="003800B9">
        <w:rPr>
          <w:rFonts w:ascii="Trebuchet MS" w:hAnsi="Trebuchet MS"/>
        </w:rPr>
        <w:t>Pausing after, or during worship</w:t>
      </w:r>
    </w:p>
    <w:p w14:paraId="3FB03C9E" w14:textId="6FBF1D72" w:rsidR="00C35C98" w:rsidRPr="003800B9" w:rsidRDefault="00C35C98" w:rsidP="00C35C98">
      <w:pPr>
        <w:pStyle w:val="ListParagraph"/>
        <w:numPr>
          <w:ilvl w:val="2"/>
          <w:numId w:val="1"/>
        </w:numPr>
        <w:rPr>
          <w:rFonts w:ascii="Trebuchet MS" w:hAnsi="Trebuchet MS"/>
        </w:rPr>
      </w:pPr>
      <w:r w:rsidRPr="003800B9">
        <w:rPr>
          <w:rFonts w:ascii="Trebuchet MS" w:hAnsi="Trebuchet MS"/>
        </w:rPr>
        <w:t xml:space="preserve">Simply asking if anyone has a </w:t>
      </w:r>
      <w:r w:rsidR="00EC0EEC" w:rsidRPr="003800B9">
        <w:rPr>
          <w:rFonts w:ascii="Trebuchet MS" w:hAnsi="Trebuchet MS"/>
        </w:rPr>
        <w:t>word.</w:t>
      </w:r>
    </w:p>
    <w:p w14:paraId="4388B82E" w14:textId="32CC59B3" w:rsidR="00EB3A82" w:rsidRPr="003800B9" w:rsidRDefault="00C35C98" w:rsidP="003800B9">
      <w:pPr>
        <w:pStyle w:val="ListParagraph"/>
        <w:numPr>
          <w:ilvl w:val="2"/>
          <w:numId w:val="1"/>
        </w:numPr>
        <w:rPr>
          <w:rFonts w:ascii="Trebuchet MS" w:hAnsi="Trebuchet MS"/>
        </w:rPr>
      </w:pPr>
      <w:r w:rsidRPr="003800B9">
        <w:rPr>
          <w:rFonts w:ascii="Trebuchet MS" w:hAnsi="Trebuchet MS"/>
        </w:rPr>
        <w:t xml:space="preserve">Praying for those who may be in transition, or at a </w:t>
      </w:r>
      <w:r w:rsidR="00EC0EEC" w:rsidRPr="003800B9">
        <w:rPr>
          <w:rFonts w:ascii="Trebuchet MS" w:hAnsi="Trebuchet MS"/>
        </w:rPr>
        <w:t>crossroads.</w:t>
      </w:r>
    </w:p>
    <w:p w14:paraId="4859CC37" w14:textId="77777777" w:rsidR="00763105" w:rsidRPr="003800B9" w:rsidRDefault="00763105" w:rsidP="00763105">
      <w:pPr>
        <w:ind w:left="720"/>
        <w:rPr>
          <w:rFonts w:ascii="Trebuchet MS" w:hAnsi="Trebuchet MS"/>
          <w:sz w:val="28"/>
          <w:szCs w:val="28"/>
        </w:rPr>
      </w:pPr>
    </w:p>
    <w:p w14:paraId="09DCA4F1" w14:textId="0A38196F" w:rsidR="00241B8D" w:rsidRPr="003800B9" w:rsidRDefault="00C35C98" w:rsidP="00241B8D">
      <w:pPr>
        <w:pStyle w:val="ListParagraph"/>
        <w:numPr>
          <w:ilvl w:val="0"/>
          <w:numId w:val="1"/>
        </w:numPr>
        <w:rPr>
          <w:rFonts w:ascii="Trebuchet MS" w:hAnsi="Trebuchet MS"/>
          <w:sz w:val="28"/>
          <w:szCs w:val="28"/>
        </w:rPr>
      </w:pPr>
      <w:r w:rsidRPr="003800B9">
        <w:rPr>
          <w:rFonts w:ascii="Trebuchet MS" w:hAnsi="Trebuchet MS"/>
          <w:sz w:val="28"/>
          <w:szCs w:val="28"/>
        </w:rPr>
        <w:t>Biblically</w:t>
      </w:r>
      <w:r w:rsidR="00241B8D" w:rsidRPr="003800B9">
        <w:rPr>
          <w:rFonts w:ascii="Trebuchet MS" w:hAnsi="Trebuchet MS"/>
          <w:sz w:val="28"/>
          <w:szCs w:val="28"/>
        </w:rPr>
        <w:t xml:space="preserve"> a</w:t>
      </w:r>
      <w:r w:rsidR="004B2DC2">
        <w:rPr>
          <w:rFonts w:ascii="Trebuchet MS" w:hAnsi="Trebuchet MS"/>
          <w:sz w:val="28"/>
          <w:szCs w:val="28"/>
        </w:rPr>
        <w:t>ss</w:t>
      </w:r>
      <w:r w:rsidR="00241B8D" w:rsidRPr="003800B9">
        <w:rPr>
          <w:rFonts w:ascii="Trebuchet MS" w:hAnsi="Trebuchet MS"/>
          <w:sz w:val="28"/>
          <w:szCs w:val="28"/>
        </w:rPr>
        <w:t xml:space="preserve">essing </w:t>
      </w:r>
      <w:r w:rsidR="004B2DC2">
        <w:rPr>
          <w:rFonts w:ascii="Trebuchet MS" w:hAnsi="Trebuchet MS"/>
          <w:sz w:val="28"/>
          <w:szCs w:val="28"/>
        </w:rPr>
        <w:t>a prophetic word</w:t>
      </w:r>
    </w:p>
    <w:p w14:paraId="621BCC99" w14:textId="75F5287B" w:rsidR="00763105" w:rsidRPr="003800B9" w:rsidRDefault="00763105" w:rsidP="00763105">
      <w:pPr>
        <w:pStyle w:val="ListParagraph"/>
        <w:numPr>
          <w:ilvl w:val="1"/>
          <w:numId w:val="1"/>
        </w:numPr>
        <w:rPr>
          <w:rFonts w:ascii="Trebuchet MS" w:hAnsi="Trebuchet MS"/>
        </w:rPr>
      </w:pPr>
      <w:r w:rsidRPr="003800B9">
        <w:rPr>
          <w:rFonts w:ascii="Trebuchet MS" w:hAnsi="Trebuchet MS"/>
        </w:rPr>
        <w:t>Is the word consistent with Biblical values and principals?</w:t>
      </w:r>
    </w:p>
    <w:p w14:paraId="103D9EE4" w14:textId="10499488" w:rsidR="00763105" w:rsidRPr="003800B9" w:rsidRDefault="00763105" w:rsidP="00763105">
      <w:pPr>
        <w:pStyle w:val="ListParagraph"/>
        <w:numPr>
          <w:ilvl w:val="1"/>
          <w:numId w:val="1"/>
        </w:numPr>
        <w:rPr>
          <w:rFonts w:ascii="Trebuchet MS" w:hAnsi="Trebuchet MS"/>
        </w:rPr>
      </w:pPr>
      <w:r w:rsidRPr="003800B9">
        <w:rPr>
          <w:rFonts w:ascii="Trebuchet MS" w:hAnsi="Trebuchet MS"/>
        </w:rPr>
        <w:t>Does the word build people up and encourage the recipient, or does it condemn and manipulate?</w:t>
      </w:r>
    </w:p>
    <w:p w14:paraId="6711A953" w14:textId="0622FEC3" w:rsidR="00763105" w:rsidRPr="003800B9" w:rsidRDefault="00763105" w:rsidP="00763105">
      <w:pPr>
        <w:pStyle w:val="ListParagraph"/>
        <w:numPr>
          <w:ilvl w:val="1"/>
          <w:numId w:val="1"/>
        </w:numPr>
        <w:rPr>
          <w:rFonts w:ascii="Trebuchet MS" w:hAnsi="Trebuchet MS"/>
        </w:rPr>
      </w:pPr>
      <w:r w:rsidRPr="003800B9">
        <w:rPr>
          <w:rFonts w:ascii="Trebuchet MS" w:hAnsi="Trebuchet MS"/>
        </w:rPr>
        <w:t>Is there accompanying peace and joy in the Holy Spirit even if the word is challenging?</w:t>
      </w:r>
    </w:p>
    <w:p w14:paraId="59A352E2" w14:textId="0726AC5C" w:rsidR="00763105" w:rsidRPr="003800B9" w:rsidRDefault="00763105" w:rsidP="00763105">
      <w:pPr>
        <w:pStyle w:val="ListParagraph"/>
        <w:numPr>
          <w:ilvl w:val="1"/>
          <w:numId w:val="1"/>
        </w:numPr>
        <w:rPr>
          <w:rFonts w:ascii="Trebuchet MS" w:hAnsi="Trebuchet MS"/>
        </w:rPr>
      </w:pPr>
      <w:r w:rsidRPr="003800B9">
        <w:rPr>
          <w:rFonts w:ascii="Trebuchet MS" w:hAnsi="Trebuchet MS"/>
        </w:rPr>
        <w:t xml:space="preserve">Do </w:t>
      </w:r>
      <w:r w:rsidR="00EC0EEC" w:rsidRPr="003800B9">
        <w:rPr>
          <w:rFonts w:ascii="Trebuchet MS" w:hAnsi="Trebuchet MS"/>
        </w:rPr>
        <w:t>2 or 3 mature witnesses confirm it?</w:t>
      </w:r>
    </w:p>
    <w:p w14:paraId="5EE8D43C" w14:textId="2DB4AAE3" w:rsidR="00EC0EEC" w:rsidRPr="003800B9" w:rsidRDefault="00EC0EEC" w:rsidP="00763105">
      <w:pPr>
        <w:pStyle w:val="ListParagraph"/>
        <w:numPr>
          <w:ilvl w:val="1"/>
          <w:numId w:val="1"/>
        </w:numPr>
        <w:rPr>
          <w:rFonts w:ascii="Trebuchet MS" w:hAnsi="Trebuchet MS"/>
        </w:rPr>
      </w:pPr>
      <w:r w:rsidRPr="003800B9">
        <w:rPr>
          <w:rFonts w:ascii="Trebuchet MS" w:hAnsi="Trebuchet MS"/>
        </w:rPr>
        <w:t xml:space="preserve">Is the word cooked up, or is did it </w:t>
      </w:r>
      <w:r w:rsidRPr="003800B9">
        <w:rPr>
          <w:rFonts w:ascii="Trebuchet MS" w:hAnsi="Trebuchet MS"/>
          <w:i/>
          <w:iCs/>
        </w:rPr>
        <w:t>spring up</w:t>
      </w:r>
      <w:r w:rsidRPr="003800B9">
        <w:rPr>
          <w:rFonts w:ascii="Trebuchet MS" w:hAnsi="Trebuchet MS"/>
        </w:rPr>
        <w:t>?</w:t>
      </w:r>
    </w:p>
    <w:p w14:paraId="693FCC84" w14:textId="77777777" w:rsidR="00EC0EEC" w:rsidRPr="003800B9" w:rsidRDefault="00EC0EEC" w:rsidP="00EC0EEC">
      <w:pPr>
        <w:ind w:left="720"/>
        <w:rPr>
          <w:rFonts w:ascii="Trebuchet MS" w:hAnsi="Trebuchet MS"/>
          <w:sz w:val="28"/>
          <w:szCs w:val="28"/>
        </w:rPr>
      </w:pPr>
    </w:p>
    <w:p w14:paraId="26B01ED8" w14:textId="299230AF" w:rsidR="00EC0EEC" w:rsidRPr="003800B9" w:rsidRDefault="00EC0EEC" w:rsidP="00EC0EEC">
      <w:pPr>
        <w:pStyle w:val="ListParagraph"/>
        <w:numPr>
          <w:ilvl w:val="0"/>
          <w:numId w:val="1"/>
        </w:numPr>
        <w:rPr>
          <w:rFonts w:ascii="Trebuchet MS" w:hAnsi="Trebuchet MS"/>
          <w:sz w:val="28"/>
          <w:szCs w:val="28"/>
        </w:rPr>
      </w:pPr>
      <w:r w:rsidRPr="003800B9">
        <w:rPr>
          <w:rFonts w:ascii="Trebuchet MS" w:hAnsi="Trebuchet MS"/>
          <w:sz w:val="28"/>
          <w:szCs w:val="28"/>
        </w:rPr>
        <w:t xml:space="preserve">Encourage Risk Taking within the context of </w:t>
      </w:r>
      <w:r w:rsidRPr="004B2DC2">
        <w:rPr>
          <w:rFonts w:ascii="Trebuchet MS" w:hAnsi="Trebuchet MS"/>
          <w:i/>
          <w:iCs/>
          <w:sz w:val="28"/>
          <w:szCs w:val="28"/>
        </w:rPr>
        <w:t>encouraging</w:t>
      </w:r>
      <w:r w:rsidRPr="003800B9">
        <w:rPr>
          <w:rFonts w:ascii="Trebuchet MS" w:hAnsi="Trebuchet MS"/>
          <w:sz w:val="28"/>
          <w:szCs w:val="28"/>
        </w:rPr>
        <w:t xml:space="preserve"> </w:t>
      </w:r>
      <w:r w:rsidRPr="004B2DC2">
        <w:rPr>
          <w:rFonts w:ascii="Trebuchet MS" w:hAnsi="Trebuchet MS"/>
          <w:i/>
          <w:iCs/>
          <w:sz w:val="28"/>
          <w:szCs w:val="28"/>
        </w:rPr>
        <w:t>accountability</w:t>
      </w:r>
      <w:r w:rsidRPr="003800B9">
        <w:rPr>
          <w:rFonts w:ascii="Trebuchet MS" w:hAnsi="Trebuchet MS"/>
          <w:sz w:val="28"/>
          <w:szCs w:val="28"/>
        </w:rPr>
        <w:t>.</w:t>
      </w:r>
    </w:p>
    <w:p w14:paraId="4D9BF971" w14:textId="11EE09A7" w:rsidR="00EC0EEC" w:rsidRPr="004B2DC2" w:rsidRDefault="00EC0EEC" w:rsidP="00EC0EEC">
      <w:pPr>
        <w:pStyle w:val="ListParagraph"/>
        <w:numPr>
          <w:ilvl w:val="1"/>
          <w:numId w:val="1"/>
        </w:numPr>
        <w:rPr>
          <w:rFonts w:ascii="Trebuchet MS" w:hAnsi="Trebuchet MS"/>
        </w:rPr>
      </w:pPr>
      <w:r w:rsidRPr="004B2DC2">
        <w:rPr>
          <w:rFonts w:ascii="Trebuchet MS" w:hAnsi="Trebuchet MS"/>
        </w:rPr>
        <w:t>1 Corinthians 14:29 ‘Let two or three prophets speak, and let the others weigh what is said.’</w:t>
      </w:r>
    </w:p>
    <w:p w14:paraId="73BD4DFF" w14:textId="4BFC4E58" w:rsidR="00EC0EEC" w:rsidRDefault="00EC0EEC" w:rsidP="00EC0EEC">
      <w:pPr>
        <w:pStyle w:val="ListParagraph"/>
        <w:numPr>
          <w:ilvl w:val="2"/>
          <w:numId w:val="1"/>
        </w:numPr>
        <w:rPr>
          <w:rFonts w:ascii="Trebuchet MS" w:hAnsi="Trebuchet MS"/>
        </w:rPr>
      </w:pPr>
      <w:r w:rsidRPr="004B2DC2">
        <w:rPr>
          <w:rFonts w:ascii="Trebuchet MS" w:hAnsi="Trebuchet MS"/>
        </w:rPr>
        <w:lastRenderedPageBreak/>
        <w:t>In Old Testament (old covenant) times the weight was on the prophet to be completely accurate. In NT times the weight is on the recipient of the word to weigh the word.</w:t>
      </w:r>
    </w:p>
    <w:p w14:paraId="1DC01905" w14:textId="77777777" w:rsidR="00FF2144" w:rsidRPr="00FF2144" w:rsidRDefault="00FF2144" w:rsidP="00FF2144">
      <w:pPr>
        <w:ind w:left="1980"/>
        <w:rPr>
          <w:rFonts w:ascii="Trebuchet MS" w:hAnsi="Trebuchet MS"/>
        </w:rPr>
      </w:pPr>
    </w:p>
    <w:p w14:paraId="6A605B52" w14:textId="2AAF26C8" w:rsidR="00FF2144" w:rsidRDefault="00FF2144" w:rsidP="00FF2144">
      <w:pPr>
        <w:pStyle w:val="ListParagraph"/>
        <w:numPr>
          <w:ilvl w:val="2"/>
          <w:numId w:val="1"/>
        </w:numPr>
        <w:rPr>
          <w:rFonts w:ascii="Trebuchet MS" w:hAnsi="Trebuchet MS"/>
        </w:rPr>
      </w:pPr>
      <w:r>
        <w:rPr>
          <w:rFonts w:ascii="Trebuchet MS" w:hAnsi="Trebuchet MS"/>
        </w:rPr>
        <w:t>We are all, as the sons and daughters of God,</w:t>
      </w:r>
      <w:r w:rsidRPr="00FF2144">
        <w:rPr>
          <w:rFonts w:ascii="Trebuchet MS" w:hAnsi="Trebuchet MS"/>
        </w:rPr>
        <w:t xml:space="preserve"> to be prophetic, but very few are called to be a prophet!</w:t>
      </w:r>
    </w:p>
    <w:p w14:paraId="63F3DA86" w14:textId="77777777" w:rsidR="00FF2144" w:rsidRPr="00FF2144" w:rsidRDefault="00FF2144" w:rsidP="00FF2144">
      <w:pPr>
        <w:pStyle w:val="ListParagraph"/>
        <w:rPr>
          <w:rFonts w:ascii="Trebuchet MS" w:hAnsi="Trebuchet MS"/>
        </w:rPr>
      </w:pPr>
    </w:p>
    <w:p w14:paraId="3C09EDC8" w14:textId="6ECB79C9" w:rsidR="00FF2144" w:rsidRPr="00FF2144" w:rsidRDefault="00FF2144" w:rsidP="00FF2144">
      <w:pPr>
        <w:pStyle w:val="ListParagraph"/>
        <w:numPr>
          <w:ilvl w:val="2"/>
          <w:numId w:val="1"/>
        </w:numPr>
        <w:rPr>
          <w:rFonts w:ascii="Trebuchet MS" w:hAnsi="Trebuchet MS"/>
        </w:rPr>
      </w:pPr>
      <w:r>
        <w:rPr>
          <w:rFonts w:ascii="Trebuchet MS" w:hAnsi="Trebuchet MS"/>
        </w:rPr>
        <w:t>Avoid words regarding marriage, babies, the healings</w:t>
      </w:r>
    </w:p>
    <w:p w14:paraId="01BAB143" w14:textId="77777777" w:rsidR="00FF2144" w:rsidRPr="00FF2144" w:rsidRDefault="00FF2144" w:rsidP="00FF2144">
      <w:pPr>
        <w:pStyle w:val="ListParagraph"/>
        <w:rPr>
          <w:rFonts w:ascii="Trebuchet MS" w:hAnsi="Trebuchet MS"/>
        </w:rPr>
      </w:pPr>
    </w:p>
    <w:p w14:paraId="6B9301D8" w14:textId="77777777" w:rsidR="00FF2144" w:rsidRPr="00FF2144" w:rsidRDefault="00FF2144" w:rsidP="00FF2144">
      <w:pPr>
        <w:ind w:left="1980"/>
        <w:rPr>
          <w:rFonts w:ascii="Trebuchet MS" w:hAnsi="Trebuchet MS"/>
        </w:rPr>
      </w:pPr>
    </w:p>
    <w:p w14:paraId="72F4716C" w14:textId="7563B2EF" w:rsidR="00EC0EEC" w:rsidRPr="004B2DC2" w:rsidRDefault="00EC0EEC" w:rsidP="00EC0EEC">
      <w:pPr>
        <w:pStyle w:val="ListParagraph"/>
        <w:numPr>
          <w:ilvl w:val="1"/>
          <w:numId w:val="1"/>
        </w:numPr>
        <w:rPr>
          <w:rFonts w:ascii="Trebuchet MS" w:hAnsi="Trebuchet MS"/>
          <w:sz w:val="28"/>
          <w:szCs w:val="28"/>
        </w:rPr>
      </w:pPr>
      <w:r w:rsidRPr="004B2DC2">
        <w:rPr>
          <w:rFonts w:ascii="Trebuchet MS" w:hAnsi="Trebuchet MS"/>
        </w:rPr>
        <w:t>Psalm 37.23-24: ‘The steps of a man are established by the LORD, when he delights in his way; though he falls, he shall not be cast headlong, for the LORD upholds his hand.’</w:t>
      </w:r>
    </w:p>
    <w:sectPr w:rsidR="00EC0EEC" w:rsidRPr="004B2DC2" w:rsidSect="00BD17D2">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52E0" w14:textId="77777777" w:rsidR="00A34FFC" w:rsidRDefault="00A34FFC">
      <w:r>
        <w:separator/>
      </w:r>
    </w:p>
  </w:endnote>
  <w:endnote w:type="continuationSeparator" w:id="0">
    <w:p w14:paraId="0303676B" w14:textId="77777777" w:rsidR="00A34FFC" w:rsidRDefault="00A3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8905" w14:textId="77777777" w:rsidR="00BD17D2" w:rsidRPr="00E50403" w:rsidRDefault="00000000" w:rsidP="00BD17D2">
    <w:pPr>
      <w:jc w:val="center"/>
      <w:rPr>
        <w:rFonts w:ascii="Century Gothic" w:hAnsi="Century Gothic"/>
        <w:sz w:val="28"/>
      </w:rPr>
    </w:pPr>
    <w:hyperlink r:id="rId1" w:history="1">
      <w:r w:rsidR="00BD17D2" w:rsidRPr="00CE07EC">
        <w:rPr>
          <w:rStyle w:val="Hyperlink"/>
          <w:rFonts w:ascii="Century Gothic" w:hAnsi="Century Gothic"/>
          <w:color w:val="auto"/>
          <w:sz w:val="28"/>
          <w:u w:val="none"/>
        </w:rPr>
        <w:t>www.marcdupontministries.org</w:t>
      </w:r>
    </w:hyperlink>
    <w:r w:rsidR="008D504B">
      <w:rPr>
        <w:rFonts w:ascii="Century Gothic" w:hAnsi="Century Gothic"/>
        <w:sz w:val="28"/>
      </w:rPr>
      <w:t xml:space="preserve">      </w:t>
    </w:r>
  </w:p>
  <w:p w14:paraId="1EC883E6" w14:textId="77777777" w:rsidR="00BD17D2" w:rsidRDefault="00BD17D2" w:rsidP="00BD17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988A" w14:textId="77777777" w:rsidR="00A34FFC" w:rsidRDefault="00A34FFC">
      <w:r>
        <w:separator/>
      </w:r>
    </w:p>
  </w:footnote>
  <w:footnote w:type="continuationSeparator" w:id="0">
    <w:p w14:paraId="513CFB4D" w14:textId="77777777" w:rsidR="00A34FFC" w:rsidRDefault="00A3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257"/>
    <w:multiLevelType w:val="hybridMultilevel"/>
    <w:tmpl w:val="2C064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C74E1DC">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21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8D"/>
    <w:rsid w:val="001C53F1"/>
    <w:rsid w:val="00241B8D"/>
    <w:rsid w:val="003800B9"/>
    <w:rsid w:val="00385118"/>
    <w:rsid w:val="004B2DC2"/>
    <w:rsid w:val="004D1862"/>
    <w:rsid w:val="00621FA3"/>
    <w:rsid w:val="00694502"/>
    <w:rsid w:val="00763105"/>
    <w:rsid w:val="008D504B"/>
    <w:rsid w:val="00A34FFC"/>
    <w:rsid w:val="00AC4932"/>
    <w:rsid w:val="00BD17D2"/>
    <w:rsid w:val="00C35C98"/>
    <w:rsid w:val="00D33944"/>
    <w:rsid w:val="00D42665"/>
    <w:rsid w:val="00DF00C5"/>
    <w:rsid w:val="00E142A7"/>
    <w:rsid w:val="00E202E2"/>
    <w:rsid w:val="00EB3A82"/>
    <w:rsid w:val="00EC0EEC"/>
    <w:rsid w:val="00EF33D6"/>
    <w:rsid w:val="00FF21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7E87E5"/>
  <w15:docId w15:val="{EA105EBD-76F3-944F-A6E7-CD72F4D4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E0E"/>
    <w:rPr>
      <w:color w:val="0000FF"/>
      <w:u w:val="single"/>
    </w:rPr>
  </w:style>
  <w:style w:type="paragraph" w:styleId="Header">
    <w:name w:val="header"/>
    <w:basedOn w:val="Normal"/>
    <w:rsid w:val="001133A4"/>
    <w:pPr>
      <w:tabs>
        <w:tab w:val="center" w:pos="4320"/>
        <w:tab w:val="right" w:pos="8640"/>
      </w:tabs>
    </w:pPr>
  </w:style>
  <w:style w:type="paragraph" w:styleId="Footer">
    <w:name w:val="footer"/>
    <w:basedOn w:val="Normal"/>
    <w:semiHidden/>
    <w:rsid w:val="001133A4"/>
    <w:pPr>
      <w:tabs>
        <w:tab w:val="center" w:pos="4320"/>
        <w:tab w:val="right" w:pos="8640"/>
      </w:tabs>
    </w:pPr>
  </w:style>
  <w:style w:type="paragraph" w:styleId="BalloonText">
    <w:name w:val="Balloon Text"/>
    <w:basedOn w:val="Normal"/>
    <w:link w:val="BalloonTextChar"/>
    <w:uiPriority w:val="99"/>
    <w:semiHidden/>
    <w:unhideWhenUsed/>
    <w:rsid w:val="00EF3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3D6"/>
    <w:rPr>
      <w:rFonts w:ascii="Lucida Grande" w:hAnsi="Lucida Grande" w:cs="Lucida Grande"/>
      <w:sz w:val="18"/>
      <w:szCs w:val="18"/>
    </w:rPr>
  </w:style>
  <w:style w:type="paragraph" w:styleId="ListParagraph">
    <w:name w:val="List Paragraph"/>
    <w:basedOn w:val="Normal"/>
    <w:uiPriority w:val="34"/>
    <w:qFormat/>
    <w:rsid w:val="0024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rcdupontministri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a.dupont/Library/Group%20Containers/UBF8T346G9.Office/User%20Content.localized/Templates.localized/MOPM%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MOPM Letterhead.dotx</Template>
  <TotalTime>140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M.O.P.M., Inc.</Company>
  <LinksUpToDate>false</LinksUpToDate>
  <CharactersWithSpaces>4154</CharactersWithSpaces>
  <SharedDoc>false</SharedDoc>
  <HLinks>
    <vt:vector size="6" baseType="variant">
      <vt:variant>
        <vt:i4>7667802</vt:i4>
      </vt:variant>
      <vt:variant>
        <vt:i4>0</vt:i4>
      </vt:variant>
      <vt:variant>
        <vt:i4>0</vt:i4>
      </vt:variant>
      <vt:variant>
        <vt:i4>5</vt:i4>
      </vt:variant>
      <vt:variant>
        <vt:lpwstr>http://www.marcdupontministries.org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Marc DuPont</cp:lastModifiedBy>
  <cp:revision>9</cp:revision>
  <cp:lastPrinted>2023-10-29T04:47:00Z</cp:lastPrinted>
  <dcterms:created xsi:type="dcterms:W3CDTF">2023-09-07T19:11:00Z</dcterms:created>
  <dcterms:modified xsi:type="dcterms:W3CDTF">2023-10-30T20:27:00Z</dcterms:modified>
</cp:coreProperties>
</file>